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993" w:rsidRPr="00BB7531" w:rsidRDefault="00BD6993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 xml:space="preserve">МКДОУ Детский сад </w:t>
      </w:r>
      <w:r w:rsidR="00FF4CCD" w:rsidRPr="00BB7531">
        <w:rPr>
          <w:rFonts w:ascii="Times New Roman" w:hAnsi="Times New Roman" w:cs="Times New Roman"/>
          <w:sz w:val="28"/>
          <w:szCs w:val="28"/>
        </w:rPr>
        <w:t>№7</w:t>
      </w:r>
      <w:r w:rsidR="00FF4CCD">
        <w:rPr>
          <w:rFonts w:ascii="Times New Roman" w:hAnsi="Times New Roman" w:cs="Times New Roman"/>
          <w:sz w:val="28"/>
          <w:szCs w:val="28"/>
        </w:rPr>
        <w:t>общеобразовательного</w:t>
      </w:r>
      <w:r w:rsidRPr="00BB7531">
        <w:rPr>
          <w:rFonts w:ascii="Times New Roman" w:hAnsi="Times New Roman" w:cs="Times New Roman"/>
          <w:sz w:val="28"/>
          <w:szCs w:val="28"/>
        </w:rPr>
        <w:t xml:space="preserve"> вида </w:t>
      </w:r>
    </w:p>
    <w:p w:rsidR="00BD6993" w:rsidRPr="00FF4CCD" w:rsidRDefault="00BD6993" w:rsidP="00FF4CCD">
      <w:pPr>
        <w:spacing w:line="360" w:lineRule="auto"/>
        <w:ind w:right="-284"/>
        <w:rPr>
          <w:rFonts w:ascii="Times New Roman" w:hAnsi="Times New Roman" w:cs="Times New Roman"/>
          <w:sz w:val="48"/>
          <w:szCs w:val="28"/>
        </w:rPr>
      </w:pPr>
    </w:p>
    <w:p w:rsidR="00FF4CCD" w:rsidRPr="00FF4CCD" w:rsidRDefault="00E151AD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b/>
          <w:sz w:val="56"/>
          <w:szCs w:val="40"/>
        </w:rPr>
      </w:pPr>
      <w:r>
        <w:rPr>
          <w:rFonts w:ascii="Times New Roman" w:hAnsi="Times New Roman" w:cs="Times New Roman"/>
          <w:b/>
          <w:sz w:val="56"/>
          <w:szCs w:val="40"/>
        </w:rPr>
        <w:t>ИГРО</w:t>
      </w:r>
      <w:r w:rsidR="00FF4CCD">
        <w:rPr>
          <w:rFonts w:ascii="Times New Roman" w:hAnsi="Times New Roman" w:cs="Times New Roman"/>
          <w:b/>
          <w:sz w:val="56"/>
          <w:szCs w:val="40"/>
        </w:rPr>
        <w:t>ТЕКА</w:t>
      </w:r>
    </w:p>
    <w:p w:rsidR="00FF4CCD" w:rsidRDefault="00FF4CCD" w:rsidP="00FF4CCD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 Грамматика в картинках</w:t>
      </w:r>
      <w:r w:rsidR="0011640C">
        <w:rPr>
          <w:rFonts w:ascii="Times New Roman" w:hAnsi="Times New Roman" w:cs="Times New Roman"/>
          <w:b/>
          <w:sz w:val="40"/>
          <w:szCs w:val="40"/>
        </w:rPr>
        <w:t>»</w:t>
      </w:r>
    </w:p>
    <w:p w:rsidR="00FF4CCD" w:rsidRDefault="00FF4CCD" w:rsidP="00FF4CCD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496570</wp:posOffset>
            </wp:positionV>
            <wp:extent cx="5535930" cy="4151630"/>
            <wp:effectExtent l="0" t="0" r="762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CCD" w:rsidRPr="00BB7531" w:rsidRDefault="00FF4CCD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6993" w:rsidRPr="00BB7531" w:rsidRDefault="00BD6993" w:rsidP="00BB7531">
      <w:pPr>
        <w:spacing w:line="360" w:lineRule="auto"/>
        <w:ind w:left="-425" w:right="-284" w:firstLine="142"/>
        <w:rPr>
          <w:rFonts w:ascii="Times New Roman" w:hAnsi="Times New Roman" w:cs="Times New Roman"/>
          <w:sz w:val="40"/>
          <w:szCs w:val="40"/>
        </w:rPr>
      </w:pPr>
    </w:p>
    <w:p w:rsidR="00BD6993" w:rsidRPr="00BB7531" w:rsidRDefault="00BD6993" w:rsidP="00BB7531">
      <w:pPr>
        <w:spacing w:line="360" w:lineRule="auto"/>
        <w:ind w:left="-425" w:right="-284" w:firstLine="142"/>
        <w:rPr>
          <w:rFonts w:ascii="Times New Roman" w:hAnsi="Times New Roman" w:cs="Times New Roman"/>
          <w:sz w:val="40"/>
          <w:szCs w:val="40"/>
        </w:rPr>
      </w:pPr>
    </w:p>
    <w:p w:rsidR="00BD6993" w:rsidRPr="00BB7531" w:rsidRDefault="00BD6993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D6993" w:rsidRPr="00BB7531" w:rsidRDefault="00BD6993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FF4CCD">
      <w:pPr>
        <w:spacing w:line="360" w:lineRule="auto"/>
        <w:ind w:left="-425" w:right="-284"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D6993" w:rsidRPr="00BB7531">
        <w:rPr>
          <w:rFonts w:ascii="Times New Roman" w:hAnsi="Times New Roman" w:cs="Times New Roman"/>
          <w:sz w:val="28"/>
          <w:szCs w:val="28"/>
        </w:rPr>
        <w:t>Золотухина Н. Е.</w:t>
      </w:r>
    </w:p>
    <w:p w:rsidR="00FF4CCD" w:rsidRPr="00BB7531" w:rsidRDefault="00FF4CCD" w:rsidP="00BB7531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FF4CCD" w:rsidRPr="00BB7531" w:rsidRDefault="00BD6993" w:rsidP="00FF4CCD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>Ефремов,2015.</w:t>
      </w:r>
    </w:p>
    <w:p w:rsidR="00BB7531" w:rsidRPr="00BB7531" w:rsidRDefault="00BB7531" w:rsidP="00BB7531">
      <w:pPr>
        <w:pStyle w:val="1"/>
        <w:shd w:val="clear" w:color="auto" w:fill="auto"/>
        <w:spacing w:after="0" w:line="360" w:lineRule="auto"/>
        <w:ind w:left="-425" w:right="-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t>Формирование грамматической стороны речи — раздел работы, наименее освоенный в дошкольной педагогической практике, т. к. является наиболее сложным для усвоения детьми и, соответственно, для преподавания.</w:t>
      </w:r>
    </w:p>
    <w:p w:rsidR="00BB7531" w:rsidRPr="00BB7531" w:rsidRDefault="00BB7531" w:rsidP="00BB7531">
      <w:pPr>
        <w:pStyle w:val="1"/>
        <w:shd w:val="clear" w:color="auto" w:fill="auto"/>
        <w:spacing w:after="0" w:line="360" w:lineRule="auto"/>
        <w:ind w:left="-425" w:right="-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7531">
        <w:rPr>
          <w:rFonts w:ascii="Times New Roman" w:hAnsi="Times New Roman" w:cs="Times New Roman"/>
          <w:color w:val="000000"/>
          <w:sz w:val="28"/>
          <w:szCs w:val="28"/>
        </w:rPr>
        <w:t xml:space="preserve"> В основе системы </w:t>
      </w:r>
      <w:r w:rsidRPr="00BB7531">
        <w:rPr>
          <w:rFonts w:ascii="Times New Roman" w:hAnsi="Times New Roman" w:cs="Times New Roman"/>
          <w:sz w:val="28"/>
          <w:szCs w:val="28"/>
        </w:rPr>
        <w:t xml:space="preserve"> должен лежать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комплексный подход, направленный на решение взаимосвязан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ных задач, охватывающих разные стороны речевого развития (лексическую, грамматиче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скую, развитие связной речи). Основным принципом является взаимосвязь разных речевых задач, которая на каждом возрастном этапе выступает в разных сочетаниях. Образуется принцип преемственности, который осуществляется в двух формах: линейной и концентри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ческой. Решение каждой задачи </w:t>
      </w:r>
      <w:proofErr w:type="gramStart"/>
      <w:r w:rsidRPr="00BB7531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proofErr w:type="gramEnd"/>
      <w:r w:rsidRPr="00BB7531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 линейно, поскольку от одной возрастной группы к другой (младшей, второй младшей, средней, старшей, подго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товительной) постепенно усложняется материал, варьируется сочетаемость упражнений. На каждом этапе обучения сохраняется программное ядро. Словарная работа — это ра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бота над смысловой стороной речи, а грамматическая — формирование языковых обоб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щений. Последовательное осуществление преемственности в обучении позволяет не толь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ко опираться на прошлое, но и ориентироваться на последующее развитие речевых умений и навыков.</w:t>
      </w:r>
    </w:p>
    <w:p w:rsidR="00BB7531" w:rsidRPr="00BB7531" w:rsidRDefault="00BB7531" w:rsidP="00BB7531">
      <w:pPr>
        <w:pStyle w:val="1"/>
        <w:shd w:val="clear" w:color="auto" w:fill="auto"/>
        <w:spacing w:after="0" w:line="360" w:lineRule="auto"/>
        <w:ind w:left="-425" w:right="-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7531">
        <w:rPr>
          <w:rFonts w:ascii="Times New Roman" w:hAnsi="Times New Roman" w:cs="Times New Roman"/>
          <w:color w:val="000000"/>
          <w:sz w:val="28"/>
          <w:szCs w:val="28"/>
        </w:rPr>
        <w:t>. Работа по формированию граммати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ческой стороны речи определяется нормами русской грамматики и типовыми особенно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стями усвоения ее в дошкольном возрасте. Обучение осуществляется с помощью упраж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нений и дидактических игр с наглядным материалом или без него (в старших группах). Наглядным материалом служат не только картинки, но и натуральные предметы, игрушки. Игры </w:t>
      </w:r>
      <w:r w:rsidRPr="00BB7531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t>составлены с уче</w:t>
      </w:r>
      <w:r w:rsidRPr="00BB7531">
        <w:rPr>
          <w:rFonts w:ascii="Times New Roman" w:hAnsi="Times New Roman" w:cs="Times New Roman"/>
          <w:color w:val="000000"/>
          <w:sz w:val="28"/>
          <w:szCs w:val="28"/>
        </w:rPr>
        <w:softHyphen/>
        <w:t>том основных дидактических принципов: наглядности, доступности, последовательности, максимального использования активности ребенка.</w:t>
      </w:r>
    </w:p>
    <w:p w:rsidR="00BB7531" w:rsidRPr="00BB7531" w:rsidRDefault="00BB7531" w:rsidP="00BB7531">
      <w:pPr>
        <w:pStyle w:val="1"/>
        <w:shd w:val="clear" w:color="auto" w:fill="auto"/>
        <w:spacing w:after="0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>Работа по формированию и коррекции нарушений лексико-грамматического строя у дошкольников проводится по следующим направлениям: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>1)</w:t>
      </w:r>
      <w:r w:rsidRPr="00BB7531">
        <w:rPr>
          <w:rFonts w:ascii="Times New Roman" w:hAnsi="Times New Roman" w:cs="Times New Roman"/>
          <w:sz w:val="28"/>
          <w:szCs w:val="28"/>
        </w:rPr>
        <w:tab/>
        <w:t>обогащение словаря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BB7531">
        <w:rPr>
          <w:rFonts w:ascii="Times New Roman" w:hAnsi="Times New Roman" w:cs="Times New Roman"/>
          <w:sz w:val="28"/>
          <w:szCs w:val="28"/>
        </w:rPr>
        <w:tab/>
        <w:t>уточнение значений слов;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>3)</w:t>
      </w:r>
      <w:r w:rsidRPr="00BB7531">
        <w:rPr>
          <w:rFonts w:ascii="Times New Roman" w:hAnsi="Times New Roman" w:cs="Times New Roman"/>
          <w:sz w:val="28"/>
          <w:szCs w:val="28"/>
        </w:rPr>
        <w:tab/>
        <w:t>формирование словоизменения;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>4)</w:t>
      </w:r>
      <w:r w:rsidRPr="00BB7531">
        <w:rPr>
          <w:rFonts w:ascii="Times New Roman" w:hAnsi="Times New Roman" w:cs="Times New Roman"/>
          <w:sz w:val="28"/>
          <w:szCs w:val="28"/>
        </w:rPr>
        <w:tab/>
        <w:t>формирование словообразования.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 xml:space="preserve">Она осуществляется на материале имен существительных, прилагательных, глаголов, наречий, местоимений, числительных, служебных частей речи, начиная со слов, наиболее часто употребляющихся в речевой практике, с постепенным переходом </w:t>
      </w:r>
      <w:proofErr w:type="gramStart"/>
      <w:r w:rsidRPr="00BB753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B7531">
        <w:rPr>
          <w:rFonts w:ascii="Times New Roman" w:hAnsi="Times New Roman" w:cs="Times New Roman"/>
          <w:sz w:val="28"/>
          <w:szCs w:val="28"/>
        </w:rPr>
        <w:t xml:space="preserve"> менее употребительным. При нормальном речевом развитии дети к пяти годам свободно пользуются развернутой фразовой речью. Они имеют достаточный словарный запас, владеют навыками словообразования и словоизменения. К этому времени окончательно формируется правильное звукопроизношение, готовность к звуковому анализу и синтезу.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 xml:space="preserve">Но не всегда эти процессы протекают благополучно. У некоторых детей при нормальном слухе и интеллекте резко задерживается формирование каждого из компонентов языка: фонетики, лексики, грамматики. Это нарушение определяют как общее недоразвитие речи. У детей с общим недоразвитием речи всегда </w:t>
      </w:r>
      <w:r>
        <w:rPr>
          <w:rFonts w:ascii="Times New Roman" w:hAnsi="Times New Roman" w:cs="Times New Roman"/>
          <w:sz w:val="28"/>
          <w:szCs w:val="28"/>
        </w:rPr>
        <w:t>отмечается нарушение звукопроиз</w:t>
      </w:r>
      <w:r w:rsidRPr="00BB7531">
        <w:rPr>
          <w:rFonts w:ascii="Times New Roman" w:hAnsi="Times New Roman" w:cs="Times New Roman"/>
          <w:sz w:val="28"/>
          <w:szCs w:val="28"/>
        </w:rPr>
        <w:t>ношения, недоразвитие фонематического слуха, выраженное отставание в формировании словарного запаса и грамматического строя, что служит серьезным препятствием для овладения ими программой детского сада общего типа, а в дальнейшем и программой общеобразовательной школы.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 xml:space="preserve">Компенсация речевого недоразвития ребенка, его социальная адаптация и подготовка к дальнейшему обучению в школе продиктовала необходимость создания данной серии </w:t>
      </w:r>
      <w:proofErr w:type="spellStart"/>
      <w:r w:rsidRPr="00BB7531">
        <w:rPr>
          <w:rFonts w:ascii="Times New Roman" w:hAnsi="Times New Roman" w:cs="Times New Roman"/>
          <w:sz w:val="28"/>
          <w:szCs w:val="28"/>
        </w:rPr>
        <w:t>книг</w:t>
      </w:r>
      <w:proofErr w:type="gramStart"/>
      <w:r w:rsidRPr="00BB7531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BB7531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BB7531">
        <w:rPr>
          <w:rFonts w:ascii="Times New Roman" w:hAnsi="Times New Roman" w:cs="Times New Roman"/>
          <w:sz w:val="28"/>
          <w:szCs w:val="28"/>
        </w:rPr>
        <w:t xml:space="preserve"> ребенок овладел грамматической стороной речи, недостаточно обеспечить ему богатое речевое общение, идеальные образцы для подражания.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 xml:space="preserve">Грамматическая сторона речи формируется по законам образования нервных </w:t>
      </w:r>
      <w:r w:rsidRPr="00BB7531">
        <w:rPr>
          <w:rFonts w:ascii="Times New Roman" w:hAnsi="Times New Roman" w:cs="Times New Roman"/>
          <w:sz w:val="28"/>
          <w:szCs w:val="28"/>
        </w:rPr>
        <w:lastRenderedPageBreak/>
        <w:t>связей, стереотипов. Первые условные связи вызывают в речи ребенка грамматические ошибки («</w:t>
      </w:r>
      <w:proofErr w:type="spellStart"/>
      <w:r w:rsidRPr="00BB7531">
        <w:rPr>
          <w:rFonts w:ascii="Times New Roman" w:hAnsi="Times New Roman" w:cs="Times New Roman"/>
          <w:sz w:val="28"/>
          <w:szCs w:val="28"/>
        </w:rPr>
        <w:t>ногов</w:t>
      </w:r>
      <w:proofErr w:type="spellEnd"/>
      <w:r w:rsidRPr="00BB753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B7531">
        <w:rPr>
          <w:rFonts w:ascii="Times New Roman" w:hAnsi="Times New Roman" w:cs="Times New Roman"/>
          <w:sz w:val="28"/>
          <w:szCs w:val="28"/>
        </w:rPr>
        <w:t>ножов</w:t>
      </w:r>
      <w:proofErr w:type="spellEnd"/>
      <w:r w:rsidRPr="00BB753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B7531">
        <w:rPr>
          <w:rFonts w:ascii="Times New Roman" w:hAnsi="Times New Roman" w:cs="Times New Roman"/>
          <w:sz w:val="28"/>
          <w:szCs w:val="28"/>
        </w:rPr>
        <w:t>мячов</w:t>
      </w:r>
      <w:proofErr w:type="spellEnd"/>
      <w:r w:rsidRPr="00BB7531">
        <w:rPr>
          <w:rFonts w:ascii="Times New Roman" w:hAnsi="Times New Roman" w:cs="Times New Roman"/>
          <w:sz w:val="28"/>
          <w:szCs w:val="28"/>
        </w:rPr>
        <w:t>»). Этот процесс может затянуться, поскольку у детей самостоятельно не возникает ориентировка на форму слова, они не прислушиваются к ней. В процессе речевой практики, в результате воздействия взрослого и использования специальных приемов (исправление, многократное упражнение, подчеркивание голосом нужной части слова и др.) у ребенка возникает замена одних стереотипов другими, их дифференциация. В русском языке много исключений из общих правил, которые нужно запомнить, на которые нужно выработать частные, единичные динамические речевые стереотипы. Это объясняет необходимость таких методических правил в развитии речи детей, как повторение, обеспечение целевой речевой практики, упражнения.</w:t>
      </w:r>
    </w:p>
    <w:p w:rsidR="00BB7531" w:rsidRPr="00BB7531" w:rsidRDefault="00BB7531" w:rsidP="00BB7531">
      <w:pPr>
        <w:pStyle w:val="1"/>
        <w:spacing w:after="376" w:line="360" w:lineRule="auto"/>
        <w:ind w:left="-425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B7531">
        <w:rPr>
          <w:rFonts w:ascii="Times New Roman" w:hAnsi="Times New Roman" w:cs="Times New Roman"/>
          <w:sz w:val="28"/>
          <w:szCs w:val="28"/>
        </w:rPr>
        <w:t xml:space="preserve">Заниматься грамматикой следует непродолжительно, т. к. материал сложен. Играм и упражнениям отводится, как правило, 5-10 минут, таким </w:t>
      </w:r>
      <w:proofErr w:type="gramStart"/>
      <w:r w:rsidRPr="00BB753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B7531">
        <w:rPr>
          <w:rFonts w:ascii="Times New Roman" w:hAnsi="Times New Roman" w:cs="Times New Roman"/>
          <w:sz w:val="28"/>
          <w:szCs w:val="28"/>
        </w:rPr>
        <w:t xml:space="preserve"> они составляют лишь часть занятия по развитию речи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B7531">
        <w:rPr>
          <w:rFonts w:ascii="Times New Roman" w:hAnsi="Times New Roman" w:cs="Times New Roman"/>
          <w:sz w:val="28"/>
          <w:szCs w:val="28"/>
        </w:rPr>
        <w:t>Занятия должны проходить живо, непринужденно. Не следует при объяснении употреблять грамматическую терминологию. Для того чтобы заинтересовать ребенка, можно в предлагаемые фразы включать имена знакомых или присутствующих. Одно и то же программное содержание повторяется на занятиях до полного исчезновения грамматической ошибки. Занятия должны чередоваться по частям речи.</w:t>
      </w:r>
    </w:p>
    <w:p w:rsidR="00BB7531" w:rsidRPr="00BB7531" w:rsidRDefault="00BB7531" w:rsidP="00BB7531">
      <w:pPr>
        <w:pStyle w:val="20"/>
        <w:shd w:val="clear" w:color="auto" w:fill="auto"/>
        <w:spacing w:before="0" w:line="36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</w:p>
    <w:p w:rsidR="003D2919" w:rsidRDefault="003D2919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BB7531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F4CCD" w:rsidRDefault="00FF4CCD" w:rsidP="005912A9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5912A9" w:rsidRDefault="005912A9" w:rsidP="005912A9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tbl>
      <w:tblPr>
        <w:tblW w:w="9839" w:type="dxa"/>
        <w:tblInd w:w="-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"/>
        <w:gridCol w:w="1275"/>
        <w:gridCol w:w="1653"/>
        <w:gridCol w:w="49"/>
        <w:gridCol w:w="1620"/>
        <w:gridCol w:w="223"/>
        <w:gridCol w:w="1276"/>
        <w:gridCol w:w="140"/>
        <w:gridCol w:w="1647"/>
        <w:gridCol w:w="197"/>
        <w:gridCol w:w="1701"/>
        <w:gridCol w:w="48"/>
      </w:tblGrid>
      <w:tr w:rsidR="005912A9" w:rsidRPr="005912A9" w:rsidTr="005D5E7B">
        <w:trPr>
          <w:gridBefore w:val="1"/>
          <w:wBefore w:w="10" w:type="dxa"/>
          <w:trHeight w:hRule="exact" w:val="1932"/>
        </w:trPr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lastRenderedPageBreak/>
              <w:t>Г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паголы</w:t>
            </w:r>
            <w:proofErr w:type="spellEnd"/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Названия действий 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>(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повелительное накло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>нение).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Мой, режь, рви. </w:t>
            </w:r>
            <w:proofErr w:type="spell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Гпаголы</w:t>
            </w:r>
            <w:proofErr w:type="spellEnd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неспр</w:t>
            </w:r>
            <w:proofErr w:type="spellEnd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. 3 лица ед. ч. повелит, накло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>нения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Сажаю, собираю, режу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Рву, срываю, отрываю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Копаю, откапываю, прикапываю, закапы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ваю, выкапываю</w:t>
            </w: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Режу, срезаю, отре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заю, вырезаю, солю, засаливаю</w:t>
            </w:r>
          </w:p>
        </w:tc>
      </w:tr>
      <w:tr w:rsidR="005912A9" w:rsidRPr="005912A9" w:rsidTr="005D5E7B">
        <w:trPr>
          <w:gridBefore w:val="1"/>
          <w:wBefore w:w="10" w:type="dxa"/>
          <w:trHeight w:hRule="exact" w:val="4000"/>
        </w:trPr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Имена прилага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тельные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Цвет: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красный, синий, желтый, зеленый.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Раз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>мер: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большой, корот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 xml:space="preserve">кий. </w:t>
            </w:r>
            <w:proofErr w:type="spell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Вкус</w:t>
            </w:r>
            <w:proofErr w:type="gram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: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с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ладкий</w:t>
            </w:r>
            <w:proofErr w:type="spell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, кис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 xml:space="preserve">лый.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Форма: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gram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круглый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, квадратный.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Тактиль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>ные ощущения: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gram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колю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чий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, гладкий.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Вкус: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вкусный, не вкусный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1640C" w:rsidRPr="005912A9" w:rsidRDefault="005912A9" w:rsidP="00116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+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белый, черный, фио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 xml:space="preserve">летовый, оранжевый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м. р. и ж. р.</w:t>
            </w:r>
            <w:bookmarkStart w:id="0" w:name="bookmark0"/>
            <w:r w:rsidR="0011640C" w:rsidRPr="005912A9">
              <w:rPr>
                <w:rFonts w:ascii="Segoe UI" w:eastAsia="Times New Roman" w:hAnsi="Segoe UI" w:cs="Segoe UI"/>
                <w:b/>
                <w:bCs/>
                <w:color w:val="000000"/>
                <w:spacing w:val="-10"/>
                <w:sz w:val="19"/>
                <w:szCs w:val="19"/>
                <w:lang w:eastAsia="ru-RU"/>
              </w:rPr>
              <w:t xml:space="preserve"> Формирование грамматической стороны речи у дошкольников</w:t>
            </w:r>
            <w:bookmarkEnd w:id="0"/>
          </w:p>
          <w:tbl>
            <w:tblPr>
              <w:tblW w:w="9923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265"/>
              <w:gridCol w:w="1652"/>
              <w:gridCol w:w="1655"/>
              <w:gridCol w:w="1652"/>
              <w:gridCol w:w="1623"/>
              <w:gridCol w:w="2076"/>
            </w:tblGrid>
            <w:tr w:rsidR="0011640C" w:rsidRPr="005912A9" w:rsidTr="00907F45">
              <w:trPr>
                <w:trHeight w:hRule="exact" w:val="531"/>
              </w:trPr>
              <w:tc>
                <w:tcPr>
                  <w:tcW w:w="1265" w:type="dxa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Части речи</w:t>
                  </w:r>
                </w:p>
              </w:tc>
              <w:tc>
                <w:tcPr>
                  <w:tcW w:w="865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Возраст</w:t>
                  </w:r>
                </w:p>
              </w:tc>
            </w:tr>
            <w:tr w:rsidR="0011640C" w:rsidRPr="005912A9" w:rsidTr="00907F45">
              <w:trPr>
                <w:trHeight w:hRule="exact" w:val="400"/>
              </w:trPr>
              <w:tc>
                <w:tcPr>
                  <w:tcW w:w="1265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2-3 года</w:t>
                  </w:r>
                </w:p>
              </w:tc>
              <w:tc>
                <w:tcPr>
                  <w:tcW w:w="16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3-4 года</w:t>
                  </w:r>
                </w:p>
              </w:tc>
              <w:tc>
                <w:tcPr>
                  <w:tcW w:w="1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4-5 лет</w:t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5-6 лет</w:t>
                  </w:r>
                </w:p>
              </w:tc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4"/>
                      <w:szCs w:val="14"/>
                      <w:lang w:eastAsia="ru-RU"/>
                    </w:rPr>
                    <w:t>6-7 лет</w:t>
                  </w:r>
                </w:p>
              </w:tc>
            </w:tr>
          </w:tbl>
          <w:p w:rsidR="0011640C" w:rsidRPr="005912A9" w:rsidRDefault="0011640C" w:rsidP="00116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>Лексика</w:t>
            </w:r>
          </w:p>
          <w:p w:rsidR="0011640C" w:rsidRPr="005912A9" w:rsidRDefault="0011640C" w:rsidP="00116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9839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275"/>
              <w:gridCol w:w="1655"/>
              <w:gridCol w:w="1671"/>
              <w:gridCol w:w="1641"/>
              <w:gridCol w:w="1649"/>
              <w:gridCol w:w="1948"/>
            </w:tblGrid>
            <w:tr w:rsidR="0011640C" w:rsidRPr="005912A9" w:rsidTr="00907F45">
              <w:trPr>
                <w:trHeight w:hRule="exact" w:val="819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  <w:lang w:eastAsia="ru-RU"/>
                    </w:rPr>
                    <w:t>Имена сущест</w:t>
                  </w:r>
                  <w:r w:rsidRPr="005912A9"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  <w:lang w:eastAsia="ru-RU"/>
                    </w:rPr>
                    <w:softHyphen/>
                    <w:t>вительные</w:t>
                  </w:r>
                </w:p>
              </w:tc>
              <w:tc>
                <w:tcPr>
                  <w:tcW w:w="165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  <w:lang w:eastAsia="ru-RU"/>
                    </w:rPr>
                    <w:t>Морковь, помидор, огурец</w:t>
                  </w:r>
                </w:p>
              </w:tc>
              <w:tc>
                <w:tcPr>
                  <w:tcW w:w="166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Dotum" w:eastAsia="Dotum" w:hAnsi="Times New Roman" w:cs="Dotum"/>
                      <w:color w:val="000000"/>
                      <w:sz w:val="10"/>
                      <w:szCs w:val="10"/>
                      <w:lang w:eastAsia="ru-RU"/>
                    </w:rPr>
                    <w:t xml:space="preserve">+ </w:t>
                  </w:r>
                  <w:r w:rsidRPr="005912A9"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  <w:lang w:eastAsia="ru-RU"/>
                    </w:rPr>
                    <w:t>свекла, капуста, репка</w:t>
                  </w:r>
                </w:p>
              </w:tc>
              <w:tc>
                <w:tcPr>
                  <w:tcW w:w="163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6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Dotum" w:eastAsia="Dotum" w:hAnsi="Times New Roman" w:cs="Dotum"/>
                      <w:color w:val="000000"/>
                      <w:sz w:val="10"/>
                      <w:szCs w:val="10"/>
                      <w:lang w:eastAsia="ru-RU"/>
                    </w:rPr>
                    <w:t xml:space="preserve">+ </w:t>
                  </w:r>
                  <w:r w:rsidRPr="005912A9"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  <w:lang w:eastAsia="ru-RU"/>
                    </w:rPr>
                    <w:t>лук, чеснок, укроп</w:t>
                  </w:r>
                </w:p>
              </w:tc>
              <w:tc>
                <w:tcPr>
                  <w:tcW w:w="16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6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Dotum" w:eastAsia="Dotum" w:hAnsi="Times New Roman" w:cs="Dotum"/>
                      <w:color w:val="000000"/>
                      <w:sz w:val="10"/>
                      <w:szCs w:val="10"/>
                      <w:lang w:eastAsia="ru-RU"/>
                    </w:rPr>
                    <w:t xml:space="preserve">+ </w:t>
                  </w:r>
                  <w:r w:rsidRPr="005912A9"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  <w:lang w:eastAsia="ru-RU"/>
                    </w:rPr>
                    <w:t>редис</w:t>
                  </w:r>
                </w:p>
              </w:tc>
              <w:tc>
                <w:tcPr>
                  <w:tcW w:w="19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11640C" w:rsidRPr="005912A9" w:rsidRDefault="0011640C" w:rsidP="00907F45">
                  <w:pPr>
                    <w:spacing w:after="0" w:line="16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12A9">
                    <w:rPr>
                      <w:rFonts w:ascii="Dotum" w:eastAsia="Dotum" w:hAnsi="Times New Roman" w:cs="Dotum"/>
                      <w:color w:val="000000"/>
                      <w:sz w:val="10"/>
                      <w:szCs w:val="10"/>
                      <w:lang w:eastAsia="ru-RU"/>
                    </w:rPr>
                    <w:t xml:space="preserve">+ </w:t>
                  </w:r>
                  <w:r w:rsidRPr="005912A9">
                    <w:rPr>
                      <w:rFonts w:ascii="Segoe UI" w:eastAsia="Times New Roman" w:hAnsi="Segoe UI" w:cs="Segoe UI"/>
                      <w:color w:val="000000"/>
                      <w:sz w:val="16"/>
                      <w:szCs w:val="16"/>
                      <w:lang w:eastAsia="ru-RU"/>
                    </w:rPr>
                    <w:t>петрушка, брюква</w:t>
                  </w:r>
                </w:p>
              </w:tc>
            </w:tr>
          </w:tbl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м.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р.,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ж.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р. и с. р.: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+ круглый*круглая, ок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руглое; + овальный, овальная, овальное, квадратный, квадрат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ная, квадратное.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Л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4.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р.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и ж. р.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широкий — ши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рокая; узкий — узкая, высокий — высокая, низкий — низкая, длин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 xml:space="preserve">ный— </w:t>
            </w:r>
            <w:proofErr w:type="gram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дл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инная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превос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 xml:space="preserve">ходная степень; ед. ч.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вкуснейший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Антонимы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большой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малень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 xml:space="preserve">кий, </w:t>
            </w:r>
            <w:proofErr w:type="gram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высокий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низкий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, широкий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узкий.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Сравнительная сте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>пень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вкуснее, больше, меньше</w:t>
            </w: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Синонимы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>большой</w:t>
            </w:r>
            <w:proofErr w:type="gramEnd"/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громад-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ный</w:t>
            </w:r>
            <w:proofErr w:type="spell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огромный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ab/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большущий </w:t>
            </w:r>
            <w:proofErr w:type="gramStart"/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чень большой; 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маленький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очень маленький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ма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 xml:space="preserve">люсенький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крохотный.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Антонимы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горький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сладкий; большой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маленький, длинный </w:t>
            </w: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короткий</w:t>
            </w:r>
          </w:p>
        </w:tc>
      </w:tr>
      <w:tr w:rsidR="005912A9" w:rsidRPr="005912A9" w:rsidTr="005D5E7B">
        <w:trPr>
          <w:gridBefore w:val="1"/>
          <w:wBefore w:w="10" w:type="dxa"/>
          <w:trHeight w:hRule="exact" w:val="437"/>
        </w:trPr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Числительные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Один, одна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—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Book Antiqua" w:eastAsia="Times New Roman" w:hAnsi="Book Antiqua" w:cs="Book Antiqua"/>
                <w:color w:val="000000"/>
                <w:sz w:val="8"/>
                <w:szCs w:val="8"/>
                <w:lang w:eastAsia="ru-RU"/>
              </w:rPr>
              <w:t>—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9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Book Antiqua" w:eastAsia="Times New Roman" w:hAnsi="Book Antiqua" w:cs="Book Antiqua"/>
                <w:color w:val="000000"/>
                <w:sz w:val="9"/>
                <w:szCs w:val="9"/>
                <w:lang w:eastAsia="ru-RU"/>
              </w:rPr>
              <w:t>—</w:t>
            </w: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Book Antiqua" w:eastAsia="Times New Roman" w:hAnsi="Book Antiqua" w:cs="Book Antiqua"/>
                <w:color w:val="000000"/>
                <w:sz w:val="8"/>
                <w:szCs w:val="8"/>
                <w:lang w:eastAsia="ru-RU"/>
              </w:rPr>
              <w:t>—</w:t>
            </w:r>
          </w:p>
        </w:tc>
      </w:tr>
      <w:tr w:rsidR="005912A9" w:rsidRPr="005912A9" w:rsidTr="005D5E7B">
        <w:trPr>
          <w:gridBefore w:val="1"/>
          <w:wBefore w:w="10" w:type="dxa"/>
          <w:trHeight w:hRule="exact" w:val="437"/>
        </w:trPr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Предлоги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В, на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В, на, под, за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С, из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После, вместо</w:t>
            </w: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Около, перед, из-за</w:t>
            </w:r>
          </w:p>
        </w:tc>
      </w:tr>
      <w:tr w:rsidR="005912A9" w:rsidRPr="005912A9" w:rsidTr="005D5E7B">
        <w:trPr>
          <w:gridBefore w:val="1"/>
          <w:wBefore w:w="10" w:type="dxa"/>
          <w:trHeight w:hRule="exact" w:val="733"/>
        </w:trPr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Местоимения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Я, вот, это, там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Притяжательные: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мой, твой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Мы, ты, вы, он, она, оно, они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Мое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, мой, моя, наши, мне</w:t>
            </w: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У нас, у вас, </w:t>
            </w:r>
            <w:proofErr w:type="gram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у</w:t>
            </w:r>
            <w:proofErr w:type="gram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 твоего, у моего</w:t>
            </w:r>
          </w:p>
        </w:tc>
      </w:tr>
      <w:tr w:rsidR="005912A9" w:rsidRPr="005912A9" w:rsidTr="005D5E7B">
        <w:trPr>
          <w:gridBefore w:val="1"/>
          <w:wBefore w:w="10" w:type="dxa"/>
          <w:trHeight w:hRule="exact" w:val="733"/>
        </w:trPr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Наречия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Хорошо, плохо, мало, много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+ далеко, близко, вы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соко, низко, мало, много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Dotum" w:eastAsia="Dotum" w:hAnsi="Times New Roman" w:cs="Dotum"/>
                <w:color w:val="000000"/>
                <w:sz w:val="10"/>
                <w:szCs w:val="10"/>
                <w:lang w:eastAsia="ru-RU"/>
              </w:rPr>
              <w:t xml:space="preserve">+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надо, не надо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Dotum" w:eastAsia="Dotum" w:hAnsi="Times New Roman" w:cs="Dotum" w:hint="eastAsia"/>
                <w:color w:val="000000"/>
                <w:sz w:val="10"/>
                <w:szCs w:val="10"/>
                <w:lang w:eastAsia="ru-RU"/>
              </w:rPr>
              <w:t>—</w:t>
            </w:r>
          </w:p>
        </w:tc>
      </w:tr>
      <w:tr w:rsidR="005D5E7B" w:rsidRPr="005912A9" w:rsidTr="005D5E7B">
        <w:trPr>
          <w:gridBefore w:val="1"/>
          <w:wBefore w:w="10" w:type="dxa"/>
          <w:trHeight w:hRule="exact" w:val="4056"/>
        </w:trPr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Имена сущест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вительные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Уменьшительно-лас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>кательные суффиксы существительных м. р. и ж. р.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помидорчик, огурчик, </w:t>
            </w:r>
            <w:proofErr w:type="spell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морковочка</w:t>
            </w:r>
            <w:proofErr w:type="spellEnd"/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>Слово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Ед., мн. ч. сущ. м. р. и ж. р. с окончанием </w:t>
            </w:r>
            <w:proofErr w:type="gram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-ы</w:t>
            </w:r>
            <w:proofErr w:type="gramEnd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, -и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огурцы, помидо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ры, кабачки</w:t>
            </w:r>
          </w:p>
        </w:tc>
        <w:tc>
          <w:tcPr>
            <w:tcW w:w="1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1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>образование</w:t>
            </w:r>
          </w:p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Мн. ч. сущ. м. р.,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ж.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р. и ср. р.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огурцы, кабачки;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уменьшител</w:t>
            </w:r>
            <w:proofErr w:type="gram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ь-</w:t>
            </w:r>
            <w:proofErr w:type="gramEnd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но-ласкательный</w:t>
            </w:r>
            <w:proofErr w:type="spellEnd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 суф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>фикс -чик, -</w:t>
            </w:r>
            <w:proofErr w:type="spell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ок</w:t>
            </w:r>
            <w:proofErr w:type="spellEnd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огурчик, помидорчик, лучок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Образование слож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>ных слов</w:t>
            </w: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912A9" w:rsidRPr="005912A9" w:rsidRDefault="005912A9" w:rsidP="00591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Уменьшительно-ласка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 xml:space="preserve">тельный суффикс </w:t>
            </w:r>
            <w:proofErr w:type="gram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-ч</w:t>
            </w:r>
            <w:proofErr w:type="gramEnd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 xml:space="preserve">ик-: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укропчик, </w:t>
            </w:r>
            <w:proofErr w:type="spell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петрушечка</w:t>
            </w:r>
            <w:proofErr w:type="spell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;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увеличительный суф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>фикс -</w:t>
            </w:r>
            <w:proofErr w:type="spellStart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ище</w:t>
            </w:r>
            <w:proofErr w:type="spellEnd"/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-: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помидори</w:t>
            </w:r>
            <w:proofErr w:type="spell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- </w:t>
            </w:r>
            <w:proofErr w:type="spell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ще</w:t>
            </w:r>
            <w:proofErr w:type="spell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морковище</w:t>
            </w:r>
            <w:proofErr w:type="spellEnd"/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 xml:space="preserve">;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обра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softHyphen/>
              <w:t xml:space="preserve">зование сложных слов: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овощерезка, картофе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softHyphen/>
              <w:t xml:space="preserve">лечистка; </w:t>
            </w:r>
            <w:r w:rsidRPr="005912A9">
              <w:rPr>
                <w:rFonts w:ascii="Segoe UI" w:eastAsia="Times New Roman" w:hAnsi="Segoe UI" w:cs="Segoe UI"/>
                <w:b/>
                <w:bCs/>
                <w:i/>
                <w:iCs/>
                <w:color w:val="000000"/>
                <w:sz w:val="15"/>
                <w:szCs w:val="15"/>
                <w:lang w:eastAsia="ru-RU"/>
              </w:rPr>
              <w:t>родственные слова:</w:t>
            </w:r>
            <w:r w:rsidRPr="005912A9">
              <w:rPr>
                <w:rFonts w:ascii="Segoe UI" w:eastAsia="Times New Roman" w:hAnsi="Segoe UI" w:cs="Segoe UI"/>
                <w:b/>
                <w:bCs/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5912A9">
              <w:rPr>
                <w:rFonts w:ascii="Segoe UI" w:eastAsia="Times New Roman" w:hAnsi="Segoe UI" w:cs="Segoe UI"/>
                <w:color w:val="000000"/>
                <w:sz w:val="16"/>
                <w:szCs w:val="16"/>
                <w:lang w:eastAsia="ru-RU"/>
              </w:rPr>
              <w:t>овощ, овощевод, овощной</w:t>
            </w:r>
          </w:p>
        </w:tc>
      </w:tr>
      <w:tr w:rsidR="005D5E7B" w:rsidTr="005D5E7B">
        <w:tblPrEx>
          <w:tblCellMar>
            <w:left w:w="10" w:type="dxa"/>
            <w:right w:w="10" w:type="dxa"/>
          </w:tblCellMar>
          <w:tblLook w:val="04A0"/>
        </w:tblPrEx>
        <w:trPr>
          <w:gridAfter w:val="1"/>
          <w:wAfter w:w="48" w:type="dxa"/>
          <w:trHeight w:hRule="exact" w:val="394"/>
        </w:trPr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Части речи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2-3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3-4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4—5 лет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5-6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6-7 лет</w:t>
            </w:r>
          </w:p>
        </w:tc>
      </w:tr>
      <w:tr w:rsidR="005D5E7B" w:rsidTr="005D5E7B">
        <w:tblPrEx>
          <w:tblCellMar>
            <w:left w:w="10" w:type="dxa"/>
            <w:right w:w="10" w:type="dxa"/>
          </w:tblCellMar>
          <w:tblLook w:val="04A0"/>
        </w:tblPrEx>
        <w:trPr>
          <w:gridAfter w:val="1"/>
          <w:wAfter w:w="48" w:type="dxa"/>
          <w:trHeight w:hRule="exact" w:val="1891"/>
        </w:trPr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Глаголы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  <w:ind w:right="20"/>
              <w:jc w:val="right"/>
            </w:pPr>
            <w:r>
              <w:rPr>
                <w:rStyle w:val="MalgunGothic1"/>
                <w:i w:val="0"/>
                <w:iCs w:val="0"/>
              </w:rPr>
              <w:t>Слово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D5E7B">
            <w:pPr>
              <w:pStyle w:val="1"/>
              <w:shd w:val="clear" w:color="auto" w:fill="auto"/>
              <w:spacing w:line="160" w:lineRule="exact"/>
              <w:jc w:val="left"/>
            </w:pPr>
            <w:r>
              <w:rPr>
                <w:rStyle w:val="MalgunGothic1"/>
                <w:i w:val="0"/>
                <w:iCs w:val="0"/>
              </w:rPr>
              <w:t>образование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82" w:lineRule="exact"/>
            </w:pPr>
            <w:r>
              <w:rPr>
                <w:rStyle w:val="MalgunGothic0"/>
              </w:rPr>
              <w:t>Образование глаго</w:t>
            </w:r>
            <w:r>
              <w:rPr>
                <w:rStyle w:val="MalgunGothic0"/>
              </w:rPr>
              <w:softHyphen/>
              <w:t xml:space="preserve">лов ед. ч. при помощи приставок </w:t>
            </w:r>
            <w:r>
              <w:rPr>
                <w:rStyle w:val="MalgunGothic"/>
                <w:i w:val="0"/>
                <w:iCs w:val="0"/>
              </w:rPr>
              <w:t>рву — срываю, выры</w:t>
            </w:r>
            <w:r>
              <w:rPr>
                <w:rStyle w:val="MalgunGothic"/>
                <w:i w:val="0"/>
                <w:iCs w:val="0"/>
              </w:rPr>
              <w:softHyphen/>
              <w:t>ваю, отрываю, зары</w:t>
            </w:r>
            <w:r>
              <w:rPr>
                <w:rStyle w:val="MalgunGothic"/>
                <w:i w:val="0"/>
                <w:iCs w:val="0"/>
              </w:rPr>
              <w:softHyphen/>
              <w:t>ваю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82" w:lineRule="exact"/>
              <w:ind w:firstLine="100"/>
            </w:pPr>
            <w:r>
              <w:rPr>
                <w:rStyle w:val="MalgunGothic0"/>
              </w:rPr>
              <w:t>Образование глаго</w:t>
            </w:r>
            <w:r>
              <w:rPr>
                <w:rStyle w:val="MalgunGothic0"/>
              </w:rPr>
              <w:softHyphen/>
              <w:t xml:space="preserve">лов ед. и мн. ч. при помощи приставок </w:t>
            </w:r>
            <w:r>
              <w:rPr>
                <w:rStyle w:val="MalgunGothic"/>
                <w:i w:val="0"/>
                <w:iCs w:val="0"/>
              </w:rPr>
              <w:t>копают — выкапыва</w:t>
            </w:r>
            <w:r>
              <w:rPr>
                <w:rStyle w:val="MalgunGothic"/>
                <w:i w:val="0"/>
                <w:iCs w:val="0"/>
              </w:rPr>
              <w:softHyphen/>
              <w:t xml:space="preserve">ют— </w:t>
            </w:r>
            <w:proofErr w:type="gramStart"/>
            <w:r>
              <w:rPr>
                <w:rStyle w:val="MalgunGothic"/>
                <w:i w:val="0"/>
                <w:iCs w:val="0"/>
              </w:rPr>
              <w:t>пе</w:t>
            </w:r>
            <w:proofErr w:type="gramEnd"/>
            <w:r>
              <w:rPr>
                <w:rStyle w:val="MalgunGothic"/>
                <w:i w:val="0"/>
                <w:iCs w:val="0"/>
              </w:rPr>
              <w:t>рекапывают, режут — срезают — от</w:t>
            </w:r>
            <w:r>
              <w:rPr>
                <w:rStyle w:val="MalgunGothic"/>
                <w:i w:val="0"/>
                <w:iCs w:val="0"/>
              </w:rPr>
              <w:softHyphen/>
              <w:t>резают — вырезают — перерезают</w:t>
            </w:r>
          </w:p>
        </w:tc>
      </w:tr>
      <w:tr w:rsidR="005D5E7B" w:rsidTr="005D5E7B">
        <w:tblPrEx>
          <w:tblCellMar>
            <w:left w:w="10" w:type="dxa"/>
            <w:right w:w="10" w:type="dxa"/>
          </w:tblCellMar>
          <w:tblLook w:val="04A0"/>
        </w:tblPrEx>
        <w:trPr>
          <w:gridAfter w:val="1"/>
          <w:wAfter w:w="48" w:type="dxa"/>
          <w:trHeight w:hRule="exact" w:val="1827"/>
        </w:trPr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82" w:lineRule="exact"/>
            </w:pPr>
            <w:r>
              <w:rPr>
                <w:rStyle w:val="MalgunGothic"/>
                <w:i w:val="0"/>
                <w:iCs w:val="0"/>
              </w:rPr>
              <w:lastRenderedPageBreak/>
              <w:t>Имена прилага</w:t>
            </w:r>
            <w:r>
              <w:rPr>
                <w:rStyle w:val="MalgunGothic"/>
                <w:i w:val="0"/>
                <w:iCs w:val="0"/>
              </w:rPr>
              <w:softHyphen/>
              <w:t>тельные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</w:pPr>
            <w:r>
              <w:rPr>
                <w:rStyle w:val="MalgunGothic0"/>
              </w:rPr>
              <w:t xml:space="preserve">М. р., ж. р., ср. р. ед. и мн. </w:t>
            </w:r>
            <w:proofErr w:type="gramStart"/>
            <w:r>
              <w:rPr>
                <w:rStyle w:val="MalgunGothic0"/>
              </w:rPr>
              <w:t>ч</w:t>
            </w:r>
            <w:proofErr w:type="gramEnd"/>
            <w:r>
              <w:rPr>
                <w:rStyle w:val="MalgunGothic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82" w:lineRule="exact"/>
              <w:ind w:firstLine="100"/>
            </w:pPr>
            <w:r>
              <w:rPr>
                <w:rStyle w:val="MalgunGothic0"/>
              </w:rPr>
              <w:t>Образование имен прилагательных от с</w:t>
            </w:r>
            <w:proofErr w:type="gramStart"/>
            <w:r>
              <w:rPr>
                <w:rStyle w:val="MalgunGothic0"/>
              </w:rPr>
              <w:t>у-</w:t>
            </w:r>
            <w:proofErr w:type="gramEnd"/>
            <w:r>
              <w:rPr>
                <w:rStyle w:val="MalgunGothic0"/>
              </w:rPr>
              <w:t xml:space="preserve"> </w:t>
            </w:r>
            <w:proofErr w:type="spellStart"/>
            <w:r>
              <w:rPr>
                <w:rStyle w:val="MalgunGothic2pt"/>
                <w:i w:val="0"/>
                <w:iCs w:val="0"/>
              </w:rPr>
              <w:t>ществительных</w:t>
            </w:r>
            <w:proofErr w:type="spellEnd"/>
            <w:r>
              <w:rPr>
                <w:rStyle w:val="MalgunGothic2pt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>овощ — овощной, огу</w:t>
            </w:r>
            <w:r>
              <w:rPr>
                <w:rStyle w:val="MalgunGothic"/>
                <w:i w:val="0"/>
                <w:iCs w:val="0"/>
              </w:rPr>
              <w:softHyphen/>
              <w:t xml:space="preserve">рец — </w:t>
            </w:r>
            <w:r>
              <w:rPr>
                <w:rStyle w:val="MalgunGothic1pt"/>
              </w:rPr>
              <w:t xml:space="preserve">огуречный, </w:t>
            </w:r>
            <w:r>
              <w:rPr>
                <w:rStyle w:val="MalgunGothic"/>
                <w:i w:val="0"/>
                <w:iCs w:val="0"/>
              </w:rPr>
              <w:t>лук — луковый</w:t>
            </w:r>
          </w:p>
        </w:tc>
      </w:tr>
      <w:tr w:rsidR="005D5E7B" w:rsidTr="005D5E7B">
        <w:tblPrEx>
          <w:tblCellMar>
            <w:left w:w="10" w:type="dxa"/>
            <w:right w:w="10" w:type="dxa"/>
          </w:tblCellMar>
          <w:tblLook w:val="04A0"/>
        </w:tblPrEx>
        <w:trPr>
          <w:gridAfter w:val="1"/>
          <w:wAfter w:w="48" w:type="dxa"/>
          <w:trHeight w:hRule="exact" w:val="988"/>
        </w:trPr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Наречия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Много, мало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  <w:ind w:right="20"/>
              <w:jc w:val="right"/>
            </w:pPr>
            <w:r>
              <w:rPr>
                <w:rStyle w:val="MalgunGothic"/>
                <w:i w:val="0"/>
                <w:iCs w:val="0"/>
              </w:rPr>
              <w:t>Справа, слева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proofErr w:type="spellStart"/>
            <w:r>
              <w:rPr>
                <w:rStyle w:val="MalgunGothic"/>
                <w:i w:val="0"/>
                <w:iCs w:val="0"/>
              </w:rPr>
              <w:t>Вверху</w:t>
            </w:r>
            <w:proofErr w:type="gramStart"/>
            <w:r>
              <w:rPr>
                <w:rStyle w:val="MalgunGothic"/>
                <w:i w:val="0"/>
                <w:iCs w:val="0"/>
              </w:rPr>
              <w:t>,в</w:t>
            </w:r>
            <w:proofErr w:type="gramEnd"/>
            <w:r>
              <w:rPr>
                <w:rStyle w:val="MalgunGothic"/>
                <w:i w:val="0"/>
                <w:iCs w:val="0"/>
              </w:rPr>
              <w:t>низу</w:t>
            </w:r>
            <w:proofErr w:type="spellEnd"/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—</w:t>
            </w:r>
          </w:p>
        </w:tc>
      </w:tr>
      <w:tr w:rsidR="005D5E7B" w:rsidTr="005D5E7B">
        <w:tblPrEx>
          <w:tblCellMar>
            <w:left w:w="10" w:type="dxa"/>
            <w:right w:w="10" w:type="dxa"/>
          </w:tblCellMar>
          <w:tblLook w:val="04A0"/>
        </w:tblPrEx>
        <w:trPr>
          <w:gridAfter w:val="1"/>
          <w:wAfter w:w="48" w:type="dxa"/>
          <w:trHeight w:hRule="exact" w:val="1392"/>
        </w:trPr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92" w:lineRule="exact"/>
            </w:pPr>
            <w:r>
              <w:rPr>
                <w:rStyle w:val="MalgunGothic"/>
                <w:i w:val="0"/>
                <w:iCs w:val="0"/>
              </w:rPr>
              <w:t>Имена сущест</w:t>
            </w:r>
            <w:r>
              <w:rPr>
                <w:rStyle w:val="MalgunGothic"/>
                <w:i w:val="0"/>
                <w:iCs w:val="0"/>
              </w:rPr>
              <w:softHyphen/>
              <w:t>вительные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87" w:lineRule="exact"/>
            </w:pPr>
            <w:proofErr w:type="gramStart"/>
            <w:r>
              <w:rPr>
                <w:rStyle w:val="MalgunGothic0"/>
              </w:rPr>
              <w:t>Изменение по паде</w:t>
            </w:r>
            <w:r>
              <w:rPr>
                <w:rStyle w:val="MalgunGothic0"/>
              </w:rPr>
              <w:softHyphen/>
              <w:t>жам: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 xml:space="preserve">и. п. </w:t>
            </w:r>
            <w:r>
              <w:rPr>
                <w:rStyle w:val="MalgunGothic0"/>
              </w:rPr>
              <w:t xml:space="preserve">мн. ч. м. р. </w:t>
            </w:r>
            <w:r>
              <w:rPr>
                <w:rStyle w:val="MalgunGothic"/>
                <w:i w:val="0"/>
                <w:iCs w:val="0"/>
              </w:rPr>
              <w:t xml:space="preserve">и </w:t>
            </w:r>
            <w:r>
              <w:rPr>
                <w:rStyle w:val="MalgunGothic0"/>
              </w:rPr>
              <w:t>ж. р.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>огурцы, поми</w:t>
            </w:r>
            <w:r>
              <w:rPr>
                <w:rStyle w:val="MalgunGothic"/>
                <w:i w:val="0"/>
                <w:iCs w:val="0"/>
              </w:rPr>
              <w:softHyphen/>
              <w:t>доры, морковь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Pr="005D5E7B" w:rsidRDefault="005D5E7B" w:rsidP="005912A9">
            <w:pPr>
              <w:pStyle w:val="1"/>
              <w:shd w:val="clear" w:color="auto" w:fill="auto"/>
              <w:spacing w:after="240" w:line="160" w:lineRule="exact"/>
              <w:ind w:right="20"/>
              <w:jc w:val="right"/>
              <w:rPr>
                <w:rFonts w:asciiTheme="minorHAnsi" w:hAnsiTheme="minorHAnsi"/>
              </w:rPr>
            </w:pPr>
            <w:r>
              <w:rPr>
                <w:rStyle w:val="MalgunGothic1"/>
                <w:i w:val="0"/>
                <w:iCs w:val="0"/>
              </w:rPr>
              <w:t>Слов</w:t>
            </w:r>
            <w:r>
              <w:rPr>
                <w:rStyle w:val="MalgunGothic1"/>
                <w:rFonts w:asciiTheme="minorHAnsi" w:hAnsiTheme="minorHAnsi"/>
                <w:i w:val="0"/>
                <w:iCs w:val="0"/>
              </w:rPr>
              <w:t>о</w:t>
            </w:r>
          </w:p>
          <w:p w:rsidR="005912A9" w:rsidRDefault="005912A9" w:rsidP="005912A9">
            <w:pPr>
              <w:pStyle w:val="1"/>
              <w:shd w:val="clear" w:color="auto" w:fill="auto"/>
              <w:spacing w:before="240" w:after="240" w:line="160" w:lineRule="exact"/>
            </w:pPr>
            <w:r>
              <w:rPr>
                <w:rStyle w:val="MalgunGothic"/>
                <w:i w:val="0"/>
                <w:iCs w:val="0"/>
              </w:rPr>
              <w:t>+ В. п.</w:t>
            </w:r>
          </w:p>
          <w:p w:rsidR="005912A9" w:rsidRDefault="005912A9" w:rsidP="005912A9">
            <w:pPr>
              <w:pStyle w:val="1"/>
              <w:shd w:val="clear" w:color="auto" w:fill="auto"/>
              <w:spacing w:before="240" w:line="192" w:lineRule="exact"/>
            </w:pPr>
            <w:r>
              <w:rPr>
                <w:rStyle w:val="MalgunGothic0"/>
              </w:rPr>
              <w:t xml:space="preserve">Ед. и мн. ч. </w:t>
            </w:r>
            <w:proofErr w:type="spellStart"/>
            <w:r>
              <w:rPr>
                <w:rStyle w:val="MalgunGothic0"/>
              </w:rPr>
              <w:t>существи</w:t>
            </w:r>
            <w:proofErr w:type="spellEnd"/>
            <w:r>
              <w:rPr>
                <w:rStyle w:val="MalgunGothic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 xml:space="preserve">капусты. </w:t>
            </w:r>
            <w:r>
              <w:rPr>
                <w:rStyle w:val="MalgunGothic0"/>
              </w:rPr>
              <w:t>Обобщающее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D5E7B">
            <w:pPr>
              <w:pStyle w:val="1"/>
              <w:shd w:val="clear" w:color="auto" w:fill="auto"/>
              <w:spacing w:after="240" w:line="160" w:lineRule="exact"/>
              <w:jc w:val="left"/>
            </w:pPr>
            <w:r>
              <w:rPr>
                <w:rStyle w:val="MalgunGothic1"/>
                <w:i w:val="0"/>
                <w:iCs w:val="0"/>
              </w:rPr>
              <w:t>изменение</w:t>
            </w:r>
          </w:p>
          <w:p w:rsidR="005912A9" w:rsidRDefault="005912A9" w:rsidP="005912A9">
            <w:pPr>
              <w:pStyle w:val="1"/>
              <w:shd w:val="clear" w:color="auto" w:fill="auto"/>
              <w:spacing w:before="240" w:after="240" w:line="160" w:lineRule="exact"/>
            </w:pPr>
            <w:r>
              <w:rPr>
                <w:rStyle w:val="MalgunGothic"/>
                <w:i w:val="0"/>
                <w:iCs w:val="0"/>
              </w:rPr>
              <w:t>+ Р. п.</w:t>
            </w:r>
          </w:p>
          <w:p w:rsidR="005912A9" w:rsidRDefault="005912A9" w:rsidP="005912A9">
            <w:pPr>
              <w:pStyle w:val="1"/>
              <w:shd w:val="clear" w:color="auto" w:fill="auto"/>
              <w:spacing w:before="240" w:line="192" w:lineRule="exact"/>
            </w:pPr>
            <w:proofErr w:type="gramStart"/>
            <w:r>
              <w:rPr>
                <w:rStyle w:val="MalgunGothic0"/>
              </w:rPr>
              <w:t>тельных</w:t>
            </w:r>
            <w:proofErr w:type="gramEnd"/>
            <w:r>
              <w:rPr>
                <w:rStyle w:val="MalgunGothic0"/>
              </w:rPr>
              <w:t xml:space="preserve"> в Р. п.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 xml:space="preserve">редиски, </w:t>
            </w:r>
            <w:r>
              <w:rPr>
                <w:rStyle w:val="MalgunGothic0"/>
              </w:rPr>
              <w:t>слово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>овощи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+ Д. 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  <w:ind w:firstLine="100"/>
            </w:pPr>
            <w:r>
              <w:rPr>
                <w:rStyle w:val="MalgunGothic"/>
                <w:i w:val="0"/>
                <w:iCs w:val="0"/>
              </w:rPr>
              <w:t>+ П. п.</w:t>
            </w:r>
          </w:p>
        </w:tc>
      </w:tr>
      <w:tr w:rsidR="005D5E7B" w:rsidTr="005D5E7B">
        <w:tblPrEx>
          <w:tblCellMar>
            <w:left w:w="10" w:type="dxa"/>
            <w:right w:w="10" w:type="dxa"/>
          </w:tblCellMar>
          <w:tblLook w:val="04A0"/>
        </w:tblPrEx>
        <w:trPr>
          <w:trHeight w:hRule="exact" w:val="1646"/>
        </w:trPr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Глаголы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87" w:lineRule="exact"/>
            </w:pPr>
            <w:r>
              <w:rPr>
                <w:rStyle w:val="MalgunGothic0"/>
              </w:rPr>
              <w:t>Мн. ч. настоящего времени: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>растут, едят, режут, режу — режь; собираю — собирай; кладу — клади, сры</w:t>
            </w:r>
            <w:r>
              <w:rPr>
                <w:rStyle w:val="MalgunGothic"/>
                <w:i w:val="0"/>
                <w:iCs w:val="0"/>
              </w:rPr>
              <w:softHyphen/>
              <w:t xml:space="preserve">ваю— </w:t>
            </w:r>
            <w:proofErr w:type="gramStart"/>
            <w:r>
              <w:rPr>
                <w:rStyle w:val="MalgunGothic"/>
                <w:i w:val="0"/>
                <w:iCs w:val="0"/>
              </w:rPr>
              <w:t>ср</w:t>
            </w:r>
            <w:proofErr w:type="gramEnd"/>
            <w:r>
              <w:rPr>
                <w:rStyle w:val="MalgunGothic"/>
                <w:i w:val="0"/>
                <w:iCs w:val="0"/>
              </w:rPr>
              <w:t>ывай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92" w:lineRule="exact"/>
            </w:pPr>
            <w:r>
              <w:rPr>
                <w:rStyle w:val="MalgunGothic0"/>
              </w:rPr>
              <w:t>Изменение глаголов настоящего времени по числам: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>рвет — рвут; копает — копают; соби</w:t>
            </w:r>
            <w:r>
              <w:rPr>
                <w:rStyle w:val="MalgunGothic"/>
                <w:i w:val="0"/>
                <w:iCs w:val="0"/>
              </w:rPr>
              <w:softHyphen/>
              <w:t>рает — собирают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87" w:lineRule="exact"/>
            </w:pPr>
            <w:proofErr w:type="gramStart"/>
            <w:r>
              <w:rPr>
                <w:rStyle w:val="MalgunGothic0"/>
              </w:rPr>
              <w:t>Изменение глаголов прошедшего времени по родам и числам: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>ко</w:t>
            </w:r>
            <w:r>
              <w:rPr>
                <w:rStyle w:val="MalgunGothic"/>
                <w:i w:val="0"/>
                <w:iCs w:val="0"/>
              </w:rPr>
              <w:softHyphen/>
              <w:t>пал — копала — копали, сажал — сажала — са</w:t>
            </w:r>
            <w:r>
              <w:rPr>
                <w:rStyle w:val="MalgunGothic"/>
                <w:i w:val="0"/>
                <w:iCs w:val="0"/>
              </w:rPr>
              <w:softHyphen/>
              <w:t>жали, собирал — собира</w:t>
            </w:r>
            <w:r>
              <w:rPr>
                <w:rStyle w:val="MalgunGothic"/>
                <w:i w:val="0"/>
                <w:iCs w:val="0"/>
              </w:rPr>
              <w:softHyphen/>
              <w:t>ла — собирали, срывал — срывала — срывали</w:t>
            </w:r>
            <w:proofErr w:type="gramEnd"/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92" w:lineRule="exact"/>
              <w:ind w:firstLine="100"/>
            </w:pPr>
            <w:r>
              <w:rPr>
                <w:rStyle w:val="MalgunGothic0"/>
              </w:rPr>
              <w:t>Изменение глаголов по лицам: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>копает — ко</w:t>
            </w:r>
            <w:r>
              <w:rPr>
                <w:rStyle w:val="MalgunGothic"/>
                <w:i w:val="0"/>
                <w:iCs w:val="0"/>
              </w:rPr>
              <w:softHyphen/>
              <w:t>пают</w:t>
            </w:r>
          </w:p>
        </w:tc>
      </w:tr>
      <w:tr w:rsidR="005D5E7B" w:rsidTr="005D5E7B">
        <w:tblPrEx>
          <w:tblCellMar>
            <w:left w:w="10" w:type="dxa"/>
            <w:right w:w="10" w:type="dxa"/>
          </w:tblCellMar>
          <w:tblLook w:val="04A0"/>
        </w:tblPrEx>
        <w:trPr>
          <w:trHeight w:hRule="exact" w:val="1372"/>
        </w:trPr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97" w:lineRule="exact"/>
            </w:pPr>
            <w:r>
              <w:rPr>
                <w:rStyle w:val="MalgunGothic"/>
                <w:i w:val="0"/>
                <w:iCs w:val="0"/>
              </w:rPr>
              <w:t>Имена прилага</w:t>
            </w:r>
            <w:r>
              <w:rPr>
                <w:rStyle w:val="MalgunGothic"/>
                <w:i w:val="0"/>
                <w:iCs w:val="0"/>
              </w:rPr>
              <w:softHyphen/>
              <w:t>тельные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92" w:lineRule="exact"/>
              <w:ind w:left="160"/>
              <w:jc w:val="left"/>
            </w:pPr>
            <w:r>
              <w:rPr>
                <w:rStyle w:val="MalgunGothic"/>
                <w:i w:val="0"/>
                <w:iCs w:val="0"/>
              </w:rPr>
              <w:t>Согласование сущест</w:t>
            </w:r>
            <w:r>
              <w:rPr>
                <w:rStyle w:val="MalgunGothic"/>
                <w:i w:val="0"/>
                <w:iCs w:val="0"/>
              </w:rPr>
              <w:softHyphen/>
              <w:t>вительных м. р. и ж. р. с прилагательными</w:t>
            </w:r>
            <w:proofErr w:type="gramStart"/>
            <w:r>
              <w:rPr>
                <w:rStyle w:val="MalgunGothic"/>
                <w:i w:val="0"/>
                <w:iCs w:val="0"/>
              </w:rPr>
              <w:t xml:space="preserve"> </w:t>
            </w:r>
            <w:r>
              <w:rPr>
                <w:rStyle w:val="MalgunGothic0"/>
              </w:rPr>
              <w:t>С</w:t>
            </w:r>
            <w:proofErr w:type="gramEnd"/>
            <w:r>
              <w:rPr>
                <w:rStyle w:val="MalgunGothic0"/>
              </w:rPr>
              <w:t>мотри в лексике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92" w:lineRule="exact"/>
            </w:pPr>
            <w:r>
              <w:rPr>
                <w:rStyle w:val="MalgunGothic"/>
                <w:i w:val="0"/>
                <w:iCs w:val="0"/>
              </w:rPr>
              <w:t xml:space="preserve">+ </w:t>
            </w:r>
            <w:r>
              <w:rPr>
                <w:rStyle w:val="MalgunGothic0"/>
              </w:rPr>
              <w:t>Вкус: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 xml:space="preserve">горький, сладкий. </w:t>
            </w:r>
            <w:r>
              <w:rPr>
                <w:rStyle w:val="MalgunGothic0"/>
              </w:rPr>
              <w:t>Величина: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 xml:space="preserve">маленький, средний, большой, большущий. </w:t>
            </w:r>
            <w:r>
              <w:rPr>
                <w:rStyle w:val="MalgunGothic0"/>
              </w:rPr>
              <w:t>Сравнительные формы прилагательных:</w:t>
            </w:r>
            <w:r>
              <w:rPr>
                <w:rStyle w:val="MalgunGothic1"/>
                <w:i w:val="0"/>
                <w:iCs w:val="0"/>
              </w:rPr>
              <w:t xml:space="preserve"> </w:t>
            </w:r>
            <w:r>
              <w:rPr>
                <w:rStyle w:val="MalgunGothic"/>
                <w:i w:val="0"/>
                <w:iCs w:val="0"/>
              </w:rPr>
              <w:t>длиннее, короче, боль</w:t>
            </w:r>
            <w:r>
              <w:rPr>
                <w:rStyle w:val="MalgunGothic"/>
                <w:i w:val="0"/>
                <w:iCs w:val="0"/>
              </w:rPr>
              <w:softHyphen/>
              <w:t xml:space="preserve">ше. </w:t>
            </w:r>
            <w:r>
              <w:rPr>
                <w:rStyle w:val="MalgunGothic0"/>
              </w:rPr>
              <w:t xml:space="preserve">Цвет </w:t>
            </w:r>
            <w:r>
              <w:rPr>
                <w:rStyle w:val="MicrosoftSansSerif"/>
                <w:i w:val="0"/>
                <w:iCs w:val="0"/>
              </w:rPr>
              <w:t>+</w:t>
            </w:r>
            <w:r>
              <w:rPr>
                <w:rStyle w:val="MalgunGothic"/>
                <w:i w:val="0"/>
                <w:iCs w:val="0"/>
              </w:rPr>
              <w:t xml:space="preserve"> розовый, голубой, серый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rPr>
                <w:sz w:val="10"/>
                <w:szCs w:val="10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rPr>
                <w:sz w:val="10"/>
                <w:szCs w:val="10"/>
              </w:rPr>
            </w:pPr>
          </w:p>
        </w:tc>
      </w:tr>
      <w:tr w:rsidR="005D5E7B" w:rsidTr="005D5E7B">
        <w:tblPrEx>
          <w:tblCellMar>
            <w:left w:w="10" w:type="dxa"/>
            <w:right w:w="10" w:type="dxa"/>
          </w:tblCellMar>
          <w:tblLook w:val="04A0"/>
        </w:tblPrEx>
        <w:trPr>
          <w:trHeight w:hRule="exact" w:val="1136"/>
        </w:trPr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92" w:lineRule="exact"/>
            </w:pPr>
            <w:r>
              <w:rPr>
                <w:rStyle w:val="MalgunGothic"/>
                <w:i w:val="0"/>
                <w:iCs w:val="0"/>
              </w:rPr>
              <w:t>Наречия, числи</w:t>
            </w:r>
            <w:r>
              <w:rPr>
                <w:rStyle w:val="MalgunGothic"/>
                <w:i w:val="0"/>
                <w:iCs w:val="0"/>
              </w:rPr>
              <w:softHyphen/>
              <w:t>тельные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Один, одна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+ много, ни одного, больше, меньше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tabs>
                <w:tab w:val="left" w:leader="hyphen" w:pos="216"/>
              </w:tabs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ab/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12A9" w:rsidRDefault="005912A9" w:rsidP="005912A9">
            <w:pPr>
              <w:pStyle w:val="1"/>
              <w:shd w:val="clear" w:color="auto" w:fill="auto"/>
              <w:spacing w:line="160" w:lineRule="exact"/>
            </w:pPr>
            <w:r>
              <w:rPr>
                <w:rStyle w:val="MalgunGothic"/>
                <w:i w:val="0"/>
                <w:iCs w:val="0"/>
              </w:rPr>
              <w:t>—</w:t>
            </w:r>
          </w:p>
        </w:tc>
      </w:tr>
    </w:tbl>
    <w:p w:rsidR="00FF4CCD" w:rsidRDefault="00FF4CCD" w:rsidP="005912A9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A576B1" w:rsidRDefault="00A576B1" w:rsidP="005912A9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A576B1" w:rsidRDefault="00A576B1" w:rsidP="005912A9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A576B1" w:rsidRDefault="00A576B1" w:rsidP="005912A9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A576B1" w:rsidRDefault="00A576B1" w:rsidP="005912A9">
      <w:pPr>
        <w:spacing w:line="36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B75539" w:rsidRDefault="00B75539" w:rsidP="00B75539">
      <w:p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75539" w:rsidRDefault="00A576B1" w:rsidP="00E86BCD">
      <w:pPr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-241935</wp:posOffset>
            </wp:positionV>
            <wp:extent cx="2693035" cy="2019935"/>
            <wp:effectExtent l="0" t="0" r="0" b="0"/>
            <wp:wrapSquare wrapText="bothSides"/>
            <wp:docPr id="1" name="Рисунок 1" descr="K:\DCIM\100NIKON\DSCN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NIKON\DSCN0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Дидактическая игра:</w:t>
      </w:r>
    </w:p>
    <w:p w:rsidR="00A576B1" w:rsidRPr="00E86BCD" w:rsidRDefault="00A576B1" w:rsidP="00E86BCD">
      <w:pPr>
        <w:spacing w:line="240" w:lineRule="auto"/>
        <w:ind w:left="-425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BCD">
        <w:rPr>
          <w:rFonts w:ascii="Times New Roman" w:hAnsi="Times New Roman" w:cs="Times New Roman"/>
          <w:b/>
          <w:sz w:val="28"/>
          <w:szCs w:val="28"/>
        </w:rPr>
        <w:t>«Ежик развешивает грибы»</w:t>
      </w:r>
      <w:r w:rsidR="00B75539" w:rsidRPr="00E86BCD">
        <w:rPr>
          <w:rFonts w:ascii="Times New Roman" w:hAnsi="Times New Roman" w:cs="Times New Roman"/>
          <w:b/>
          <w:sz w:val="28"/>
          <w:szCs w:val="28"/>
        </w:rPr>
        <w:t xml:space="preserve"> 4- 5 лет</w:t>
      </w:r>
    </w:p>
    <w:p w:rsidR="00A576B1" w:rsidRDefault="00A576B1" w:rsidP="00E86BCD">
      <w:pPr>
        <w:spacing w:line="240" w:lineRule="auto"/>
        <w:ind w:left="-425" w:righ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Учить образовывать </w:t>
      </w:r>
      <w:r w:rsidR="00B75539">
        <w:rPr>
          <w:rFonts w:ascii="Times New Roman" w:hAnsi="Times New Roman" w:cs="Times New Roman"/>
          <w:sz w:val="28"/>
          <w:szCs w:val="28"/>
        </w:rPr>
        <w:t>сравнительную степень имен прилагательных.</w:t>
      </w:r>
    </w:p>
    <w:p w:rsidR="00E86BCD" w:rsidRDefault="00B75539" w:rsidP="00E86BCD">
      <w:pPr>
        <w:spacing w:line="240" w:lineRule="auto"/>
        <w:ind w:left="-425" w:right="-284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игры: Рассмотрите вместе с ребенком сюжетную картинку. Расскажите ребенку небольшую историю про хозяйственного ежика «Жил да был в лесу еж. Он был  очень хозяйственный. Собирал грибы и солил их на зиму. Да еще и сушил. Любил еж из грибных шляпок варить суп, а из ножек грибное рагу.</w:t>
      </w:r>
      <w:r w:rsidR="00E86BCD">
        <w:rPr>
          <w:rFonts w:ascii="Times New Roman" w:hAnsi="Times New Roman" w:cs="Times New Roman"/>
          <w:sz w:val="28"/>
          <w:szCs w:val="28"/>
        </w:rPr>
        <w:t xml:space="preserve"> Привяжет еж над печкой веревочку и начинает нанизывать на нее грибы. Грибов много. Тяжело ему одному с ними справиться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86BCD">
        <w:rPr>
          <w:rFonts w:ascii="Times New Roman" w:hAnsi="Times New Roman" w:cs="Times New Roman"/>
          <w:sz w:val="28"/>
          <w:szCs w:val="28"/>
        </w:rPr>
        <w:t xml:space="preserve"> Предложите ребенку помочь ежу – рассортировать шляпки и ножки   и ножки грибов по размеру, называть величину частей гриба </w:t>
      </w:r>
      <w:proofErr w:type="gramStart"/>
      <w:r w:rsidR="00E86BC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E86BCD">
        <w:rPr>
          <w:rFonts w:ascii="Times New Roman" w:hAnsi="Times New Roman" w:cs="Times New Roman"/>
          <w:sz w:val="28"/>
          <w:szCs w:val="28"/>
        </w:rPr>
        <w:t xml:space="preserve"> убывающей:  большая ножка, поменьше, еще меньше, самая маленькая.</w:t>
      </w:r>
      <w:r w:rsidR="00E86BCD" w:rsidRPr="00E86B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75539" w:rsidRDefault="005A2D93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78740</wp:posOffset>
            </wp:positionV>
            <wp:extent cx="2698750" cy="2022475"/>
            <wp:effectExtent l="0" t="0" r="6350" b="0"/>
            <wp:wrapSquare wrapText="bothSides"/>
            <wp:docPr id="5" name="Рисунок 5" descr="K:\DCIM\100NIKON\DSCN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NIKON\DSCN0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6BCD" w:rsidRPr="00E86BCD">
        <w:rPr>
          <w:rFonts w:ascii="Times New Roman" w:hAnsi="Times New Roman" w:cs="Times New Roman"/>
          <w:sz w:val="28"/>
          <w:szCs w:val="28"/>
        </w:rPr>
        <w:t xml:space="preserve"> Дидактическая игра</w:t>
      </w:r>
      <w:r w:rsidR="00E86BCD">
        <w:rPr>
          <w:rFonts w:ascii="Times New Roman" w:hAnsi="Times New Roman" w:cs="Times New Roman"/>
          <w:sz w:val="28"/>
          <w:szCs w:val="28"/>
        </w:rPr>
        <w:t>:</w:t>
      </w:r>
    </w:p>
    <w:p w:rsidR="00E86BCD" w:rsidRDefault="00E86BCD" w:rsidP="00E86BCD">
      <w:pPr>
        <w:spacing w:line="240" w:lineRule="auto"/>
        <w:ind w:left="-425" w:right="-284" w:firstLine="142"/>
        <w:rPr>
          <w:rFonts w:ascii="Times New Roman" w:hAnsi="Times New Roman" w:cs="Times New Roman"/>
          <w:b/>
          <w:sz w:val="28"/>
          <w:szCs w:val="28"/>
        </w:rPr>
      </w:pPr>
      <w:r w:rsidRPr="00E86BCD">
        <w:rPr>
          <w:rFonts w:ascii="Times New Roman" w:hAnsi="Times New Roman" w:cs="Times New Roman"/>
          <w:b/>
          <w:sz w:val="28"/>
          <w:szCs w:val="28"/>
        </w:rPr>
        <w:t>«Ласковая Маша» 3-4 года</w:t>
      </w:r>
    </w:p>
    <w:p w:rsidR="00E86BCD" w:rsidRDefault="00E86BCD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Учить ребенка правильно употреблять имена существительные в родительном падеже с числительными.</w:t>
      </w:r>
    </w:p>
    <w:p w:rsidR="00E86BCD" w:rsidRDefault="00E86BCD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Покажите ребенку девочку на картинке. Расскажите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маша пришла в зоопарк. Маша ласковая девочка и ей очень жалко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sz w:val="28"/>
          <w:szCs w:val="28"/>
        </w:rPr>
        <w:t>. Машенька всех зверей называет ласково. Попросите ребенка помочь Маше назвать зверей ласково. Заяц-заинька, белка – белочка, лиса – лисонька.</w:t>
      </w:r>
    </w:p>
    <w:p w:rsidR="005A2D93" w:rsidRDefault="00E86BCD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5A2D93">
        <w:rPr>
          <w:rFonts w:ascii="Times New Roman" w:hAnsi="Times New Roman" w:cs="Times New Roman"/>
          <w:sz w:val="28"/>
          <w:szCs w:val="28"/>
        </w:rPr>
        <w:t>Машенька</w:t>
      </w:r>
      <w:r>
        <w:rPr>
          <w:rFonts w:ascii="Times New Roman" w:hAnsi="Times New Roman" w:cs="Times New Roman"/>
          <w:sz w:val="28"/>
          <w:szCs w:val="28"/>
        </w:rPr>
        <w:t xml:space="preserve"> принесла животным груши. Предложите ребенку угостить животных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D9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A2D93">
        <w:rPr>
          <w:rFonts w:ascii="Times New Roman" w:hAnsi="Times New Roman" w:cs="Times New Roman"/>
          <w:sz w:val="28"/>
          <w:szCs w:val="28"/>
        </w:rPr>
        <w:t xml:space="preserve"> спросите сколько их.  Если ребенку трудно – </w:t>
      </w:r>
      <w:proofErr w:type="gramStart"/>
      <w:r w:rsidR="005A2D93">
        <w:rPr>
          <w:rFonts w:ascii="Times New Roman" w:hAnsi="Times New Roman" w:cs="Times New Roman"/>
          <w:sz w:val="28"/>
          <w:szCs w:val="28"/>
        </w:rPr>
        <w:t>покажите</w:t>
      </w:r>
      <w:proofErr w:type="gramEnd"/>
      <w:r w:rsidR="005A2D93">
        <w:rPr>
          <w:rFonts w:ascii="Times New Roman" w:hAnsi="Times New Roman" w:cs="Times New Roman"/>
          <w:sz w:val="28"/>
          <w:szCs w:val="28"/>
        </w:rPr>
        <w:t xml:space="preserve"> как это нужно сделать. «Я дал одну груши, две груши белочке, три груши лисичке и т. д.</w:t>
      </w:r>
    </w:p>
    <w:p w:rsidR="005A2D93" w:rsidRDefault="005A2D93" w:rsidP="005A2D93">
      <w:pPr>
        <w:spacing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-5080</wp:posOffset>
            </wp:positionV>
            <wp:extent cx="2774950" cy="2083435"/>
            <wp:effectExtent l="0" t="0" r="6350" b="0"/>
            <wp:wrapSquare wrapText="bothSides"/>
            <wp:docPr id="6" name="Рисунок 6" descr="K:\DCIM\100NIKON\DSCN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NIKON\DSCN0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2D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2D93">
        <w:rPr>
          <w:rFonts w:ascii="Times New Roman" w:hAnsi="Times New Roman" w:cs="Times New Roman"/>
          <w:sz w:val="28"/>
          <w:szCs w:val="28"/>
        </w:rPr>
        <w:t xml:space="preserve"> </w:t>
      </w:r>
      <w:r w:rsidRPr="005A2D93"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Дидактическая игра:</w:t>
      </w:r>
    </w:p>
    <w:p w:rsidR="00E86BCD" w:rsidRPr="005A2D93" w:rsidRDefault="005A2D93" w:rsidP="00E86BCD">
      <w:pPr>
        <w:spacing w:line="240" w:lineRule="auto"/>
        <w:ind w:left="-425" w:righ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A2D93">
        <w:rPr>
          <w:rFonts w:ascii="Times New Roman" w:hAnsi="Times New Roman" w:cs="Times New Roman"/>
          <w:b/>
          <w:sz w:val="28"/>
          <w:szCs w:val="28"/>
        </w:rPr>
        <w:t>Подбери петушку перышко» 2- 3 года.</w:t>
      </w:r>
    </w:p>
    <w:p w:rsidR="005A2D93" w:rsidRDefault="005A2D93" w:rsidP="005A2D93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 w:rsidRPr="005A2D93">
        <w:rPr>
          <w:rFonts w:ascii="Times New Roman" w:hAnsi="Times New Roman" w:cs="Times New Roman"/>
          <w:sz w:val="28"/>
          <w:szCs w:val="28"/>
        </w:rPr>
        <w:t>Задачи:  Вовлекать детей в игровое и речевое взаимодействие. Учить повторять простые предложения.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D93">
        <w:rPr>
          <w:rFonts w:ascii="Times New Roman" w:hAnsi="Times New Roman" w:cs="Times New Roman"/>
          <w:sz w:val="28"/>
          <w:szCs w:val="28"/>
        </w:rPr>
        <w:t>Упражнять в умении различать и называть основные цвета.</w:t>
      </w:r>
    </w:p>
    <w:p w:rsidR="005A2D93" w:rsidRDefault="005A2D93" w:rsidP="005A2D93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Перед детьми изображение Петушка без хвоста. Дети рассматривают его и делают вывод, что хвоста нет. Воспитатель рассказывает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петушок просит подарить ему перышки.  Помогите ребенку сформулировать предложение «Дарю тебе, петушок красное перышко» « Возьми синее перышко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5A2D93" w:rsidRPr="00D47677" w:rsidRDefault="005A2D93" w:rsidP="005A2D93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2540</wp:posOffset>
            </wp:positionV>
            <wp:extent cx="2658110" cy="1996440"/>
            <wp:effectExtent l="0" t="0" r="8890" b="3810"/>
            <wp:wrapSquare wrapText="bothSides"/>
            <wp:docPr id="7" name="Рисунок 7" descr="K:\DCIM\100NIKON\DSCN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NIKON\DSCN0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2D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47677">
        <w:rPr>
          <w:rFonts w:ascii="Times New Roman" w:hAnsi="Times New Roman" w:cs="Times New Roman"/>
          <w:sz w:val="28"/>
          <w:szCs w:val="28"/>
        </w:rPr>
        <w:t>Дидактическая игра:</w:t>
      </w:r>
    </w:p>
    <w:p w:rsidR="005A2D93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b/>
          <w:sz w:val="28"/>
          <w:szCs w:val="28"/>
        </w:rPr>
      </w:pPr>
      <w:r w:rsidRPr="00D47677">
        <w:rPr>
          <w:rFonts w:ascii="Times New Roman" w:hAnsi="Times New Roman" w:cs="Times New Roman"/>
          <w:b/>
          <w:sz w:val="28"/>
          <w:szCs w:val="28"/>
        </w:rPr>
        <w:lastRenderedPageBreak/>
        <w:t>«Какая начинка» 5-6 лет.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Учить ребенка образовывать слова способом сложения.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Чтение рифмовки: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гости пришли,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пришли,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Мы не зря компот варили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Пироги пекли…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 ребенка «Как называется человек, который выращивает овощи?» ОВОЩЕВОД.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овощевод пришел в гости с пирогами. Предложите ребенку угадать и назвать начинку в пирогах. Например «Эти пироги с капустной начинкой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D47677" w:rsidRP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243840</wp:posOffset>
            </wp:positionV>
            <wp:extent cx="2651760" cy="1990090"/>
            <wp:effectExtent l="0" t="0" r="0" b="0"/>
            <wp:wrapSquare wrapText="bothSides"/>
            <wp:docPr id="8" name="Рисунок 8" descr="K:\DCIM\100NIKON\DSCN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NIKON\DSCN0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D93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 w:rsidRPr="00D47677">
        <w:rPr>
          <w:rFonts w:ascii="Times New Roman" w:hAnsi="Times New Roman" w:cs="Times New Roman"/>
          <w:sz w:val="28"/>
          <w:szCs w:val="28"/>
        </w:rPr>
        <w:t>Дидактическая игра: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b/>
          <w:sz w:val="28"/>
          <w:szCs w:val="28"/>
        </w:rPr>
      </w:pPr>
      <w:r w:rsidRPr="00D47677">
        <w:rPr>
          <w:rFonts w:ascii="Times New Roman" w:hAnsi="Times New Roman" w:cs="Times New Roman"/>
          <w:b/>
          <w:sz w:val="28"/>
          <w:szCs w:val="28"/>
        </w:rPr>
        <w:t>«Угадай и сделай так же» 3-4 года.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согласовывать местоимение «Я» с глаголом несовершенного вида.</w:t>
      </w:r>
    </w:p>
    <w:p w:rsid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Предложите ребенку рассмотреть изображения, разложить их в правильном порядке. Назвать действия изображенные на них</w:t>
      </w:r>
    </w:p>
    <w:p w:rsidR="00D47677" w:rsidRPr="00D47677" w:rsidRDefault="00D47677" w:rsidP="00E86BCD">
      <w:pPr>
        <w:spacing w:line="240" w:lineRule="auto"/>
        <w:ind w:left="-425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«Белочка моет и Я мою», «Белочка кушает и я кушаю»</w:t>
      </w:r>
      <w:bookmarkStart w:id="1" w:name="_GoBack"/>
      <w:bookmarkEnd w:id="1"/>
    </w:p>
    <w:sectPr w:rsidR="00D47677" w:rsidRPr="00D47677" w:rsidSect="005A2D9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algun Gothic">
    <w:altName w:val="Arial Unicode MS"/>
    <w:charset w:val="81"/>
    <w:family w:val="swiss"/>
    <w:pitch w:val="variable"/>
    <w:sig w:usb0="00000000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F47"/>
    <w:rsid w:val="0011640C"/>
    <w:rsid w:val="00124859"/>
    <w:rsid w:val="003D2919"/>
    <w:rsid w:val="005912A9"/>
    <w:rsid w:val="005A2D93"/>
    <w:rsid w:val="005D5E7B"/>
    <w:rsid w:val="00A576B1"/>
    <w:rsid w:val="00AD4978"/>
    <w:rsid w:val="00B75539"/>
    <w:rsid w:val="00BB7531"/>
    <w:rsid w:val="00BD6993"/>
    <w:rsid w:val="00D47677"/>
    <w:rsid w:val="00DD1F47"/>
    <w:rsid w:val="00E151AD"/>
    <w:rsid w:val="00E86BCD"/>
    <w:rsid w:val="00FF4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B7531"/>
    <w:rPr>
      <w:rFonts w:ascii="Malgun Gothic" w:eastAsia="Malgun Gothic" w:hAnsi="Malgun Gothic" w:cs="Malgun Gothic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3"/>
    <w:rsid w:val="00BB7531"/>
    <w:pPr>
      <w:widowControl w:val="0"/>
      <w:shd w:val="clear" w:color="auto" w:fill="FFFFFF"/>
      <w:spacing w:after="300" w:line="0" w:lineRule="atLeast"/>
      <w:jc w:val="center"/>
    </w:pPr>
    <w:rPr>
      <w:rFonts w:ascii="Malgun Gothic" w:eastAsia="Malgun Gothic" w:hAnsi="Malgun Gothic" w:cs="Malgun Gothic"/>
      <w:sz w:val="18"/>
      <w:szCs w:val="18"/>
    </w:rPr>
  </w:style>
  <w:style w:type="character" w:customStyle="1" w:styleId="2">
    <w:name w:val="Основной текст (2)_"/>
    <w:basedOn w:val="a0"/>
    <w:link w:val="20"/>
    <w:rsid w:val="00BB7531"/>
    <w:rPr>
      <w:rFonts w:ascii="Malgun Gothic" w:eastAsia="Malgun Gothic" w:hAnsi="Malgun Gothic" w:cs="Malgun Gothic"/>
      <w:b/>
      <w:bCs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B7531"/>
    <w:pPr>
      <w:widowControl w:val="0"/>
      <w:shd w:val="clear" w:color="auto" w:fill="FFFFFF"/>
      <w:spacing w:before="300" w:after="0" w:line="0" w:lineRule="atLeast"/>
      <w:ind w:firstLine="280"/>
      <w:jc w:val="both"/>
    </w:pPr>
    <w:rPr>
      <w:rFonts w:ascii="Malgun Gothic" w:eastAsia="Malgun Gothic" w:hAnsi="Malgun Gothic" w:cs="Malgun Gothic"/>
      <w:b/>
      <w:bCs/>
      <w:sz w:val="15"/>
      <w:szCs w:val="15"/>
    </w:rPr>
  </w:style>
  <w:style w:type="paragraph" w:styleId="a4">
    <w:name w:val="Balloon Text"/>
    <w:basedOn w:val="a"/>
    <w:link w:val="a5"/>
    <w:uiPriority w:val="99"/>
    <w:semiHidden/>
    <w:unhideWhenUsed/>
    <w:rsid w:val="00FF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CCD"/>
    <w:rPr>
      <w:rFonts w:ascii="Tahoma" w:hAnsi="Tahoma" w:cs="Tahoma"/>
      <w:sz w:val="16"/>
      <w:szCs w:val="16"/>
    </w:rPr>
  </w:style>
  <w:style w:type="character" w:customStyle="1" w:styleId="MalgunGothic">
    <w:name w:val="Основной текст + Malgun Gothic;Не курсив"/>
    <w:basedOn w:val="a3"/>
    <w:rsid w:val="005912A9"/>
    <w:rPr>
      <w:rFonts w:ascii="Malgun Gothic" w:eastAsia="Malgun Gothic" w:hAnsi="Malgun Gothic" w:cs="Malgun Gothic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algunGothic0">
    <w:name w:val="Основной текст + Malgun Gothic"/>
    <w:basedOn w:val="a3"/>
    <w:rsid w:val="005912A9"/>
    <w:rPr>
      <w:rFonts w:ascii="Malgun Gothic" w:eastAsia="Malgun Gothic" w:hAnsi="Malgun Gothic" w:cs="Malgun Gothic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algunGothic1">
    <w:name w:val="Основной текст + Malgun Gothic;Полужирный;Не курсив"/>
    <w:basedOn w:val="a3"/>
    <w:rsid w:val="005912A9"/>
    <w:rPr>
      <w:rFonts w:ascii="Malgun Gothic" w:eastAsia="Malgun Gothic" w:hAnsi="Malgun Gothic" w:cs="Malgun Gothic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algunGothic2pt">
    <w:name w:val="Основной текст + Malgun Gothic;Интервал 2 pt"/>
    <w:basedOn w:val="a3"/>
    <w:rsid w:val="005912A9"/>
    <w:rPr>
      <w:rFonts w:ascii="Malgun Gothic" w:eastAsia="Malgun Gothic" w:hAnsi="Malgun Gothic" w:cs="Malgun Gothic"/>
      <w:i/>
      <w:iCs/>
      <w:color w:val="000000"/>
      <w:spacing w:val="5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algunGothic1pt">
    <w:name w:val="Основной текст + Malgun Gothic;Не курсив;Интервал 1 pt"/>
    <w:basedOn w:val="a3"/>
    <w:rsid w:val="005912A9"/>
    <w:rPr>
      <w:rFonts w:ascii="Malgun Gothic" w:eastAsia="Malgun Gothic" w:hAnsi="Malgun Gothic" w:cs="Malgun Gothic"/>
      <w:i/>
      <w:iCs/>
      <w:color w:val="000000"/>
      <w:spacing w:val="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icrosoftSansSerif">
    <w:name w:val="Основной текст + Microsoft Sans Serif"/>
    <w:basedOn w:val="a3"/>
    <w:rsid w:val="005912A9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5A2D9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B7531"/>
    <w:rPr>
      <w:rFonts w:ascii="Malgun Gothic" w:eastAsia="Malgun Gothic" w:hAnsi="Malgun Gothic" w:cs="Malgun Gothic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3"/>
    <w:rsid w:val="00BB7531"/>
    <w:pPr>
      <w:widowControl w:val="0"/>
      <w:shd w:val="clear" w:color="auto" w:fill="FFFFFF"/>
      <w:spacing w:after="300" w:line="0" w:lineRule="atLeast"/>
      <w:jc w:val="center"/>
    </w:pPr>
    <w:rPr>
      <w:rFonts w:ascii="Malgun Gothic" w:eastAsia="Malgun Gothic" w:hAnsi="Malgun Gothic" w:cs="Malgun Gothic"/>
      <w:sz w:val="18"/>
      <w:szCs w:val="18"/>
    </w:rPr>
  </w:style>
  <w:style w:type="character" w:customStyle="1" w:styleId="2">
    <w:name w:val="Основной текст (2)_"/>
    <w:basedOn w:val="a0"/>
    <w:link w:val="20"/>
    <w:rsid w:val="00BB7531"/>
    <w:rPr>
      <w:rFonts w:ascii="Malgun Gothic" w:eastAsia="Malgun Gothic" w:hAnsi="Malgun Gothic" w:cs="Malgun Gothic"/>
      <w:b/>
      <w:bCs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B7531"/>
    <w:pPr>
      <w:widowControl w:val="0"/>
      <w:shd w:val="clear" w:color="auto" w:fill="FFFFFF"/>
      <w:spacing w:before="300" w:after="0" w:line="0" w:lineRule="atLeast"/>
      <w:ind w:firstLine="280"/>
      <w:jc w:val="both"/>
    </w:pPr>
    <w:rPr>
      <w:rFonts w:ascii="Malgun Gothic" w:eastAsia="Malgun Gothic" w:hAnsi="Malgun Gothic" w:cs="Malgun Gothic"/>
      <w:b/>
      <w:bCs/>
      <w:sz w:val="15"/>
      <w:szCs w:val="15"/>
    </w:rPr>
  </w:style>
  <w:style w:type="paragraph" w:styleId="a4">
    <w:name w:val="Balloon Text"/>
    <w:basedOn w:val="a"/>
    <w:link w:val="a5"/>
    <w:uiPriority w:val="99"/>
    <w:semiHidden/>
    <w:unhideWhenUsed/>
    <w:rsid w:val="00FF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CCD"/>
    <w:rPr>
      <w:rFonts w:ascii="Tahoma" w:hAnsi="Tahoma" w:cs="Tahoma"/>
      <w:sz w:val="16"/>
      <w:szCs w:val="16"/>
    </w:rPr>
  </w:style>
  <w:style w:type="character" w:customStyle="1" w:styleId="MalgunGothic">
    <w:name w:val="Основной текст + Malgun Gothic;Не курсив"/>
    <w:basedOn w:val="a3"/>
    <w:rsid w:val="005912A9"/>
    <w:rPr>
      <w:rFonts w:ascii="Malgun Gothic" w:eastAsia="Malgun Gothic" w:hAnsi="Malgun Gothic" w:cs="Malgun Gothic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algunGothic0">
    <w:name w:val="Основной текст + Malgun Gothic"/>
    <w:basedOn w:val="a3"/>
    <w:rsid w:val="005912A9"/>
    <w:rPr>
      <w:rFonts w:ascii="Malgun Gothic" w:eastAsia="Malgun Gothic" w:hAnsi="Malgun Gothic" w:cs="Malgun Gothic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algunGothic1">
    <w:name w:val="Основной текст + Malgun Gothic;Полужирный;Не курсив"/>
    <w:basedOn w:val="a3"/>
    <w:rsid w:val="005912A9"/>
    <w:rPr>
      <w:rFonts w:ascii="Malgun Gothic" w:eastAsia="Malgun Gothic" w:hAnsi="Malgun Gothic" w:cs="Malgun Gothic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algunGothic2pt">
    <w:name w:val="Основной текст + Malgun Gothic;Интервал 2 pt"/>
    <w:basedOn w:val="a3"/>
    <w:rsid w:val="005912A9"/>
    <w:rPr>
      <w:rFonts w:ascii="Malgun Gothic" w:eastAsia="Malgun Gothic" w:hAnsi="Malgun Gothic" w:cs="Malgun Gothic"/>
      <w:i/>
      <w:iCs/>
      <w:color w:val="000000"/>
      <w:spacing w:val="5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algunGothic1pt">
    <w:name w:val="Основной текст + Malgun Gothic;Не курсив;Интервал 1 pt"/>
    <w:basedOn w:val="a3"/>
    <w:rsid w:val="005912A9"/>
    <w:rPr>
      <w:rFonts w:ascii="Malgun Gothic" w:eastAsia="Malgun Gothic" w:hAnsi="Malgun Gothic" w:cs="Malgun Gothic"/>
      <w:i/>
      <w:iCs/>
      <w:color w:val="000000"/>
      <w:spacing w:val="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MicrosoftSansSerif">
    <w:name w:val="Основной текст + Microsoft Sans Serif"/>
    <w:basedOn w:val="a3"/>
    <w:rsid w:val="005912A9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paragraph" w:styleId="a6">
    <w:name w:val="Normal (Web)"/>
    <w:basedOn w:val="a"/>
    <w:uiPriority w:val="99"/>
    <w:semiHidden/>
    <w:unhideWhenUsed/>
    <w:rsid w:val="005A2D9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4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96861-6E67-410A-9C55-57D668C34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10</cp:revision>
  <cp:lastPrinted>2015-03-31T19:47:00Z</cp:lastPrinted>
  <dcterms:created xsi:type="dcterms:W3CDTF">2015-03-25T21:19:00Z</dcterms:created>
  <dcterms:modified xsi:type="dcterms:W3CDTF">2015-11-29T13:14:00Z</dcterms:modified>
</cp:coreProperties>
</file>